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FA3A" w14:textId="7EBAB81B" w:rsidR="002F71CE" w:rsidRDefault="00380792">
      <w:r w:rsidRPr="00E00CA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6BE4F" wp14:editId="2A8DEDAA">
                <wp:simplePos x="0" y="0"/>
                <wp:positionH relativeFrom="column">
                  <wp:posOffset>-36195</wp:posOffset>
                </wp:positionH>
                <wp:positionV relativeFrom="paragraph">
                  <wp:posOffset>1270</wp:posOffset>
                </wp:positionV>
                <wp:extent cx="8668385" cy="2986405"/>
                <wp:effectExtent l="0" t="0" r="18415" b="36195"/>
                <wp:wrapThrough wrapText="bothSides">
                  <wp:wrapPolygon edited="0">
                    <wp:start x="0" y="0"/>
                    <wp:lineTo x="0" y="21678"/>
                    <wp:lineTo x="21583" y="21678"/>
                    <wp:lineTo x="21583" y="0"/>
                    <wp:lineTo x="0" y="0"/>
                  </wp:wrapPolygon>
                </wp:wrapThrough>
                <wp:docPr id="2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668385" cy="2986405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DA513FA" w14:textId="73B39670" w:rsidR="009948B1" w:rsidRPr="00B602D4" w:rsidRDefault="001A26F7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Sept. 13</w:t>
                            </w:r>
                            <w:r w:rsidR="009948B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Northern integrated commercial fisheries initiative p</w:t>
                            </w:r>
                            <w:r w:rsidR="009948B1" w:rsidRPr="00B602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resentation</w:t>
                            </w:r>
                            <w:r w:rsidR="009948B1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9948B1" w:rsidRPr="00B602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Toronto</w:t>
                            </w:r>
                          </w:p>
                          <w:p w14:paraId="60FC3110" w14:textId="34C0C8FA" w:rsidR="009948B1" w:rsidRPr="00A70C58" w:rsidRDefault="009948B1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Oct. 18</w:t>
                            </w:r>
                            <w:r w:rsidR="00A70C5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00777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Northern integrated commercial fisheries initiative p</w:t>
                            </w:r>
                            <w:r w:rsidRPr="00B602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resentation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A70C5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Iqaluit</w:t>
                            </w:r>
                            <w:r w:rsidR="00A70C58" w:rsidRPr="00A70C5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A70C58" w:rsidRPr="00A70C5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Qikiqtarjuac, Pangnirtung, Pond Inlet</w:t>
                            </w:r>
                          </w:p>
                          <w:p w14:paraId="45F32B72" w14:textId="77777777" w:rsidR="009948B1" w:rsidRDefault="009948B1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Oct. 18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Pacific integrated commercial fisheries initiative workshop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Kamloops</w:t>
                            </w:r>
                          </w:p>
                          <w:p w14:paraId="1CD69F30" w14:textId="77777777" w:rsidR="009948B1" w:rsidRPr="00B602D4" w:rsidRDefault="009948B1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Oct. 19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Aquatic resource and oceans management program workshop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B602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Kamloops</w:t>
                            </w:r>
                          </w:p>
                          <w:p w14:paraId="70A5C80E" w14:textId="77777777" w:rsidR="009948B1" w:rsidRDefault="009948B1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B602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Oct. 25</w:t>
                            </w:r>
                            <w:r w:rsidRPr="00FD7B53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Pacific integrated commercial fisheries initiative workshop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Nanaimo</w:t>
                            </w:r>
                          </w:p>
                          <w:p w14:paraId="22F8B633" w14:textId="77777777" w:rsidR="009948B1" w:rsidRPr="00B602D4" w:rsidRDefault="009948B1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Oct. 26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Aquatic resource and oceans management program workshop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B602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Nanaimo</w:t>
                            </w:r>
                          </w:p>
                          <w:p w14:paraId="3A7298C5" w14:textId="77777777" w:rsidR="009948B1" w:rsidRDefault="009948B1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Nov. 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 xml:space="preserve">Atlantic integrated commercial fisheries initiative workshop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Moncton</w:t>
                            </w:r>
                          </w:p>
                          <w:p w14:paraId="595B9A07" w14:textId="77777777" w:rsidR="009948B1" w:rsidRPr="00B602D4" w:rsidRDefault="009948B1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Nov. 7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Aquatic resource and oceans management program workshop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B602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Moncton</w:t>
                            </w:r>
                          </w:p>
                          <w:p w14:paraId="2A30DDEE" w14:textId="77777777" w:rsidR="009948B1" w:rsidRPr="00B602D4" w:rsidRDefault="009948B1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Nov. 9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Northern integrated commercial fisheries initiative p</w:t>
                            </w:r>
                            <w:r w:rsidRPr="00B602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resentation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B602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St. John’s</w:t>
                            </w:r>
                          </w:p>
                          <w:p w14:paraId="2FBEAFB4" w14:textId="77777777" w:rsidR="009948B1" w:rsidRPr="00B602D4" w:rsidRDefault="009948B1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Nov. 10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Aquatic resource and oceans management program workshop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Pr="00B602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St. John’s</w:t>
                            </w:r>
                          </w:p>
                          <w:p w14:paraId="53B8D527" w14:textId="5869E024" w:rsidR="001E0A50" w:rsidRDefault="001E0A50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Dec. </w:t>
                            </w:r>
                            <w:r w:rsidR="0017458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Pacific integrated commercial fisheries initiative workshop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Vancouver</w:t>
                            </w:r>
                          </w:p>
                          <w:p w14:paraId="67A484B6" w14:textId="2D843B12" w:rsidR="00380792" w:rsidRDefault="0017458B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Dec. 7</w:t>
                            </w:r>
                            <w:r w:rsidR="001E0A50" w:rsidRPr="001E0A5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E0A5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Aquatic resource and oceans management program workshop</w:t>
                            </w:r>
                            <w:r w:rsidR="001E0A50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Vancouver</w:t>
                            </w:r>
                          </w:p>
                          <w:p w14:paraId="0AF308B8" w14:textId="2A9228C3" w:rsidR="00991C27" w:rsidRDefault="00991C27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Jan. 10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Aquatic resource and oceans management program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engagement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Yellowknife</w:t>
                            </w:r>
                          </w:p>
                          <w:p w14:paraId="3F0F3991" w14:textId="7EDEE654" w:rsidR="00991C27" w:rsidRDefault="00991C27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Jan. 11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Northern integrated commercial fisheries initiative p</w:t>
                            </w:r>
                            <w:r w:rsidRPr="00B602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resentation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Yellowknife</w:t>
                            </w:r>
                          </w:p>
                          <w:p w14:paraId="4432918A" w14:textId="05F88749" w:rsidR="00991C27" w:rsidRDefault="00991C27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Jan. 13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Northern integrated commercial fisheries initiative p</w:t>
                            </w:r>
                            <w:r w:rsidRPr="00B602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resentation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Inuvik</w:t>
                            </w:r>
                          </w:p>
                          <w:p w14:paraId="2DA796CF" w14:textId="38FEB0A9" w:rsidR="009948B1" w:rsidRPr="00B602D4" w:rsidRDefault="009948B1" w:rsidP="009948B1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602D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J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an. </w:t>
                            </w:r>
                            <w:r w:rsidR="00A70C5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</w:t>
                            </w:r>
                            <w:r w:rsidR="0038079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  <w:t>Atlantic commercial fisheries &amp; aquatic resource/oceans plenary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A70C58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Moncton</w:t>
                            </w:r>
                          </w:p>
                          <w:p w14:paraId="5041F719" w14:textId="43F51D82" w:rsidR="009948B1" w:rsidRPr="00380792" w:rsidRDefault="009948B1" w:rsidP="00380792">
                            <w:pPr>
                              <w:pStyle w:val="NormalWeb"/>
                              <w:tabs>
                                <w:tab w:val="left" w:pos="1843"/>
                                <w:tab w:val="left" w:pos="8931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Feb. 5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17458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Pacific commercial fisheries &amp; aquatic resource/oceans plenary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ab/>
                            </w:r>
                            <w:r w:rsidR="00380792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Vancouver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6BE4F" id="Content Placeholder 2" o:spid="_x0000_s1026" style="position:absolute;margin-left:-2.85pt;margin-top:.1pt;width:682.55pt;height:2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" filled="f" strokecolor="#002060" strokeweight="2pt">
                <v:path arrowok="t"/>
                <o:lock v:ext="edit" grouping="t"/>
                <v:textbox>
                  <w:txbxContent>
                    <w:p w14:paraId="1DA513FA" w14:textId="73B39670" w:rsidR="009948B1" w:rsidRPr="00B602D4" w:rsidRDefault="001A26F7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Sept. 13</w:t>
                      </w:r>
                      <w:r w:rsidR="009948B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Northern integrated commercial fisheries initiative p</w:t>
                      </w:r>
                      <w:r w:rsidR="009948B1" w:rsidRPr="00B602D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resentation</w:t>
                      </w:r>
                      <w:r w:rsidR="009948B1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="009948B1" w:rsidRPr="00B602D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Toronto</w:t>
                      </w:r>
                    </w:p>
                    <w:p w14:paraId="60FC3110" w14:textId="34C0C8FA" w:rsidR="009948B1" w:rsidRPr="00A70C58" w:rsidRDefault="009948B1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Oct. 18</w:t>
                      </w:r>
                      <w:r w:rsidR="00A70C58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007770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21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Northern integrated commercial fisheries initiative p</w:t>
                      </w:r>
                      <w:r w:rsidRPr="00B602D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resentation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A70C58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Iqaluit</w:t>
                      </w:r>
                      <w:r w:rsidR="00A70C58" w:rsidRPr="00A70C58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, </w:t>
                      </w:r>
                      <w:r w:rsidR="00A70C58" w:rsidRPr="00A70C58">
                        <w:rPr>
                          <w:rFonts w:ascii="Arial" w:hAnsi="Arial" w:cs="Arial"/>
                          <w:sz w:val="22"/>
                          <w:szCs w:val="22"/>
                        </w:rPr>
                        <w:t>Qikiqtarjuac, Pangnirtung, Pond Inlet</w:t>
                      </w:r>
                    </w:p>
                    <w:p w14:paraId="45F32B72" w14:textId="77777777" w:rsidR="009948B1" w:rsidRDefault="009948B1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Oct. 18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Pacific integrated commercial fisheries initiative workshop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Kamloops</w:t>
                      </w:r>
                    </w:p>
                    <w:p w14:paraId="1CD69F30" w14:textId="77777777" w:rsidR="009948B1" w:rsidRPr="00B602D4" w:rsidRDefault="009948B1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Oct. 19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Aquatic resource and oceans management program workshop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B602D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Kamloops</w:t>
                      </w:r>
                    </w:p>
                    <w:p w14:paraId="70A5C80E" w14:textId="77777777" w:rsidR="009948B1" w:rsidRDefault="009948B1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B602D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Oct. 25</w:t>
                      </w:r>
                      <w:r w:rsidRPr="00FD7B53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Pacific integrated commercial fisheries initiative workshop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Nanaimo</w:t>
                      </w:r>
                    </w:p>
                    <w:p w14:paraId="22F8B633" w14:textId="77777777" w:rsidR="009948B1" w:rsidRPr="00B602D4" w:rsidRDefault="009948B1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Oct. 26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Aquatic resource and oceans management program workshop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B602D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Nanaimo</w:t>
                      </w:r>
                    </w:p>
                    <w:p w14:paraId="3A7298C5" w14:textId="77777777" w:rsidR="009948B1" w:rsidRDefault="009948B1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Nov. 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 xml:space="preserve">Atlantic integrated commercial fisheries initiative workshop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Moncton</w:t>
                      </w:r>
                    </w:p>
                    <w:p w14:paraId="595B9A07" w14:textId="77777777" w:rsidR="009948B1" w:rsidRPr="00B602D4" w:rsidRDefault="009948B1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Nov. 7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Aquatic resource and oceans management program workshop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B602D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Moncton</w:t>
                      </w:r>
                    </w:p>
                    <w:p w14:paraId="2A30DDEE" w14:textId="77777777" w:rsidR="009948B1" w:rsidRPr="00B602D4" w:rsidRDefault="009948B1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Nov. 9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Northern integrated commercial fisheries initiative p</w:t>
                      </w:r>
                      <w:r w:rsidRPr="00B602D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resentation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B602D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St. John’s</w:t>
                      </w:r>
                    </w:p>
                    <w:p w14:paraId="2FBEAFB4" w14:textId="77777777" w:rsidR="009948B1" w:rsidRPr="00B602D4" w:rsidRDefault="009948B1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Nov. 10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Aquatic resource and oceans management program workshop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Pr="00B602D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St. John’s</w:t>
                      </w:r>
                    </w:p>
                    <w:p w14:paraId="53B8D527" w14:textId="5869E024" w:rsidR="001E0A50" w:rsidRDefault="001E0A50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Dec. </w:t>
                      </w:r>
                      <w:r w:rsidR="0017458B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Pacific integrated commercial fisheries initiative workshop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Vancouver</w:t>
                      </w:r>
                    </w:p>
                    <w:p w14:paraId="67A484B6" w14:textId="2D843B12" w:rsidR="00380792" w:rsidRDefault="0017458B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Dec. 7</w:t>
                      </w:r>
                      <w:r w:rsidR="001E0A50" w:rsidRPr="001E0A50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1E0A50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Aquatic resource and oceans management program workshop</w:t>
                      </w:r>
                      <w:r w:rsidR="001E0A50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Vancouver</w:t>
                      </w:r>
                    </w:p>
                    <w:p w14:paraId="0AF308B8" w14:textId="2A9228C3" w:rsidR="00991C27" w:rsidRDefault="00991C27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Jan. 10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Aquatic resource and oceans management program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engagement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Yellowknife</w:t>
                      </w:r>
                    </w:p>
                    <w:p w14:paraId="3F0F3991" w14:textId="7EDEE654" w:rsidR="00991C27" w:rsidRDefault="00991C27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Jan. 11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Northern integrated commercial fisheries initiative p</w:t>
                      </w:r>
                      <w:r w:rsidRPr="00B602D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resentation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Yellowknife</w:t>
                      </w:r>
                    </w:p>
                    <w:p w14:paraId="4432918A" w14:textId="05F88749" w:rsidR="00991C27" w:rsidRDefault="00991C27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Jan. 13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Northern integrated commercial fisheries initiative p</w:t>
                      </w:r>
                      <w:r w:rsidRPr="00B602D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resentation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Inuvik</w:t>
                      </w:r>
                    </w:p>
                    <w:p w14:paraId="2DA796CF" w14:textId="38FEB0A9" w:rsidR="009948B1" w:rsidRPr="00B602D4" w:rsidRDefault="009948B1" w:rsidP="009948B1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602D4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J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an. </w:t>
                      </w:r>
                      <w:r w:rsidR="00A70C58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2</w:t>
                      </w:r>
                      <w:r w:rsidR="00380792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  <w:t>Atlantic commercial fisheries &amp; aquatic resource/oceans plenary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="00A70C58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Moncton</w:t>
                      </w:r>
                    </w:p>
                    <w:p w14:paraId="5041F719" w14:textId="43F51D82" w:rsidR="009948B1" w:rsidRPr="00380792" w:rsidRDefault="009948B1" w:rsidP="00380792">
                      <w:pPr>
                        <w:pStyle w:val="NormalWeb"/>
                        <w:tabs>
                          <w:tab w:val="left" w:pos="1843"/>
                          <w:tab w:val="left" w:pos="8931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Feb. 5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="0017458B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Pacific commercial fisheries &amp; aquatic resource/oceans plenary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ab/>
                      </w:r>
                      <w:r w:rsidR="00380792">
                        <w:rPr>
                          <w:rFonts w:ascii="Arial" w:hAnsi="Arial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Vancouver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3546800" w14:textId="1D457585" w:rsidR="002F71CE" w:rsidRDefault="002F71CE"/>
    <w:p w14:paraId="18326A89" w14:textId="5C35EC7A" w:rsidR="002F71CE" w:rsidRDefault="00380792">
      <w:r w:rsidRPr="0028276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0F002C" wp14:editId="37E81B8C">
                <wp:simplePos x="0" y="0"/>
                <wp:positionH relativeFrom="column">
                  <wp:posOffset>-98764</wp:posOffset>
                </wp:positionH>
                <wp:positionV relativeFrom="paragraph">
                  <wp:posOffset>182193</wp:posOffset>
                </wp:positionV>
                <wp:extent cx="8388985" cy="2376222"/>
                <wp:effectExtent l="0" t="0" r="18415" b="36830"/>
                <wp:wrapThrough wrapText="bothSides">
                  <wp:wrapPolygon edited="0">
                    <wp:start x="0" y="0"/>
                    <wp:lineTo x="0" y="21704"/>
                    <wp:lineTo x="21582" y="21704"/>
                    <wp:lineTo x="21582" y="0"/>
                    <wp:lineTo x="0" y="0"/>
                  </wp:wrapPolygon>
                </wp:wrapThrough>
                <wp:docPr id="1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388985" cy="2376222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1760650" w14:textId="77777777" w:rsidR="002F71CE" w:rsidRPr="002F71CE" w:rsidRDefault="002F71CE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13 sept.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Présentation de l’Initiative 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des pêches commerciales intégrées du Nord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Toronto</w:t>
                            </w:r>
                          </w:p>
                          <w:p w14:paraId="67DCFF0E" w14:textId="64AA0B14" w:rsidR="002F71CE" w:rsidRPr="002F71CE" w:rsidRDefault="002F71CE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18</w:t>
                            </w:r>
                            <w:r w:rsidR="007E07B8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-</w:t>
                            </w:r>
                            <w:r w:rsidR="0000777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21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oct.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Présentation de l’Initiative 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des pêches commerciales intégrées du Nord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Iqaluit</w:t>
                            </w:r>
                            <w:r w:rsidRPr="002F71CE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  <w:t xml:space="preserve">, </w:t>
                            </w:r>
                            <w:r w:rsidRPr="002F71CE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Qikiqtarjuac, Pangnirtung, Pond Inlet</w:t>
                            </w:r>
                          </w:p>
                          <w:p w14:paraId="2431ADAE" w14:textId="0058A7B6" w:rsidR="002F71CE" w:rsidRPr="002F71CE" w:rsidRDefault="002F71CE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18 oct.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Atelier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de l’Initiative 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des pêches commerciales intégrées du Pacifique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Kamloops</w:t>
                            </w:r>
                          </w:p>
                          <w:p w14:paraId="20E0ADC7" w14:textId="395A0ED5" w:rsidR="002F71CE" w:rsidRPr="002F71CE" w:rsidRDefault="002F71CE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19 oct.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Atelier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de la 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Programme autochtone de gestion des ressources aquatiques et océaniques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Kamloops</w:t>
                            </w:r>
                          </w:p>
                          <w:p w14:paraId="66775C4B" w14:textId="157C66B3" w:rsidR="002F71CE" w:rsidRPr="002F71CE" w:rsidRDefault="002F71CE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25 oct.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Atelier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de l’Initiative 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des pêches commerciales intégrées du Pacifique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Nanaimo</w:t>
                            </w:r>
                          </w:p>
                          <w:p w14:paraId="0C1CA182" w14:textId="2890310F" w:rsidR="002F71CE" w:rsidRPr="002F71CE" w:rsidRDefault="002F71CE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26 oct.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Atelier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de la 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Programme autochtone de gestion des ressources aquatiques et océaniques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Nanaimo</w:t>
                            </w:r>
                          </w:p>
                          <w:p w14:paraId="416CC028" w14:textId="08ADA211" w:rsidR="002F71CE" w:rsidRPr="002F71CE" w:rsidRDefault="002F71CE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6 nov.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Atelier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de l’Initiative 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des pêches commerciales intégrées de l’Atlantique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Moncton</w:t>
                            </w:r>
                          </w:p>
                          <w:p w14:paraId="0414A6C3" w14:textId="151FA901" w:rsidR="002F71CE" w:rsidRPr="002F71CE" w:rsidRDefault="002F71CE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7 nov.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Atelier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de la 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Programme autochtone de gestion des ressources aquatiques et océaniques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Moncton</w:t>
                            </w:r>
                          </w:p>
                          <w:p w14:paraId="274E2D5B" w14:textId="77777777" w:rsidR="002F71CE" w:rsidRPr="002F71CE" w:rsidRDefault="002F71CE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9 nov.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Présentation de l’Initiative 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des pêches commerciales intégrées du Nord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St. John’s</w:t>
                            </w:r>
                          </w:p>
                          <w:p w14:paraId="5A74741A" w14:textId="628C3CD6" w:rsidR="002F71CE" w:rsidRPr="002F71CE" w:rsidRDefault="002F71CE" w:rsidP="00007770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10 nov.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Atelier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de la 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Programme autochtone de gestion des ressources aquatiques et océaniques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St. John’s</w:t>
                            </w:r>
                          </w:p>
                          <w:p w14:paraId="28BA18AF" w14:textId="70483052" w:rsidR="001E0A50" w:rsidRDefault="0017458B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6</w:t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d</w:t>
                            </w:r>
                            <w:r w:rsidR="001E0A50"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é</w:t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c.</w:t>
                            </w:r>
                            <w:r w:rsidR="001E0A50" w:rsidRP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</w:t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ab/>
                              <w:t>Atelier</w:t>
                            </w:r>
                            <w:r w:rsidR="001E0A50"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de l’Initiative </w:t>
                            </w:r>
                            <w:r w:rsidR="001E0A50"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des pêches commerciales intégrées du Pacifique</w:t>
                            </w:r>
                            <w:r w:rsidR="001E0A50" w:rsidRPr="002F71CE">
                              <w:rPr>
                                <w:lang w:val="fr-CA"/>
                              </w:rPr>
                              <w:tab/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Vancouver</w:t>
                            </w:r>
                          </w:p>
                          <w:p w14:paraId="0651BCE2" w14:textId="7830B8C6" w:rsidR="001E0A50" w:rsidRDefault="0017458B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7</w:t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d</w:t>
                            </w:r>
                            <w:r w:rsidR="001E0A50"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é</w:t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c.</w:t>
                            </w:r>
                            <w:r w:rsidR="001E0A50" w:rsidRP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</w:t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ab/>
                              <w:t>Atelier</w:t>
                            </w:r>
                            <w:r w:rsidR="001E0A50"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de la </w:t>
                            </w:r>
                            <w:r w:rsidR="001E0A50"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Programme autochtone de gestion des ressources aquatiques et océaniques</w:t>
                            </w:r>
                            <w:r w:rsidR="001E0A50" w:rsidRPr="002F71CE">
                              <w:rPr>
                                <w:lang w:val="fr-CA"/>
                              </w:rPr>
                              <w:tab/>
                            </w:r>
                            <w:r w:rsidR="001E0A50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Vancouver</w:t>
                            </w:r>
                          </w:p>
                          <w:p w14:paraId="2A6ABAE9" w14:textId="3209B94A" w:rsidR="00991C27" w:rsidRDefault="00991C27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10 jan.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Présentation de </w:t>
                            </w:r>
                            <w:bookmarkStart w:id="0" w:name="_GoBack"/>
                            <w:bookmarkEnd w:id="0"/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la 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Programme autochtone de gestion des ressources aquatiques et océaniques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Yellowknife</w:t>
                            </w:r>
                          </w:p>
                          <w:p w14:paraId="5E75A4E6" w14:textId="3F7C45AC" w:rsidR="00991C27" w:rsidRDefault="00991C27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11 jan.</w:t>
                            </w:r>
                            <w:r w:rsidRPr="00991C27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Présentation de l’Initiative 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des pêches commerciales intégrées du Nord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Yellowknife</w:t>
                            </w:r>
                          </w:p>
                          <w:p w14:paraId="6A2BAB11" w14:textId="45399C46" w:rsidR="00991C27" w:rsidRPr="001E0A50" w:rsidRDefault="00991C27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  <w:t>13 jan.</w:t>
                            </w:r>
                            <w:r w:rsidRPr="00991C27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ab/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Présentation de l’Initiative </w:t>
                            </w: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des pêches commerciales intégrées du Nord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Inuvik</w:t>
                            </w:r>
                          </w:p>
                          <w:p w14:paraId="3CE7AF6F" w14:textId="751E9142" w:rsidR="002F71CE" w:rsidRPr="002F71CE" w:rsidRDefault="00380792" w:rsidP="002F71CE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CA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25</w:t>
                            </w:r>
                            <w:r w:rsidR="002F71CE"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jan.</w:t>
                            </w:r>
                            <w:r w:rsidR="002F71CE" w:rsidRPr="002F71CE">
                              <w:rPr>
                                <w:lang w:val="fr-CA"/>
                              </w:rPr>
                              <w:tab/>
                            </w:r>
                            <w:r w:rsidR="002F71CE"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Séances plénières : </w:t>
                            </w:r>
                            <w:r w:rsidR="002F71CE"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pêches commerciales de l’Atlantique</w:t>
                            </w:r>
                            <w:r w:rsidR="002F71CE"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et</w:t>
                            </w:r>
                            <w:r w:rsidR="002F71CE"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 xml:space="preserve"> ressources aquatiques/océaniques</w:t>
                            </w:r>
                            <w:r w:rsidR="002F71CE" w:rsidRPr="002F71CE">
                              <w:rPr>
                                <w:lang w:val="fr-CA"/>
                              </w:rPr>
                              <w:tab/>
                            </w:r>
                            <w:r w:rsid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Moncton</w:t>
                            </w:r>
                          </w:p>
                          <w:p w14:paraId="45D37E57" w14:textId="6308E776" w:rsidR="002F71CE" w:rsidRPr="00380792" w:rsidRDefault="002F71CE" w:rsidP="00380792">
                            <w:pPr>
                              <w:pStyle w:val="NormalWeb"/>
                              <w:tabs>
                                <w:tab w:val="left" w:pos="1418"/>
                                <w:tab w:val="left" w:pos="9356"/>
                              </w:tabs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fr-CA"/>
                              </w:rPr>
                            </w:pPr>
                            <w:r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5 fév.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="0017458B"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Séances plénières : </w:t>
                            </w:r>
                            <w:r w:rsidR="0017458B"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 xml:space="preserve">pêches commerciales </w:t>
                            </w:r>
                            <w:r w:rsidR="0017458B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>du Pacifique</w:t>
                            </w:r>
                            <w:r w:rsidR="0017458B" w:rsidRPr="002F71CE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 xml:space="preserve"> et</w:t>
                            </w:r>
                            <w:r w:rsidR="0017458B" w:rsidRPr="002F71CE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lang w:val="fr-CA"/>
                              </w:rPr>
                              <w:t xml:space="preserve"> ressources aquatiques/océaniques</w:t>
                            </w:r>
                            <w:r w:rsidRPr="002F71CE">
                              <w:rPr>
                                <w:lang w:val="fr-CA"/>
                              </w:rPr>
                              <w:tab/>
                            </w:r>
                            <w:r w:rsidR="00380792">
                              <w:rPr>
                                <w:rFonts w:ascii="Arial" w:hAnsi="Arial"/>
                                <w:color w:val="000000" w:themeColor="text1"/>
                                <w:kern w:val="24"/>
                                <w:sz w:val="18"/>
                                <w:lang w:val="fr-CA"/>
                              </w:rPr>
                              <w:t>Vancouver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0F002C" id="_x0000_s1027" style="position:absolute;margin-left:-7.8pt;margin-top:14.35pt;width:660.55pt;height:18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" filled="f" strokecolor="#002060" strokeweight="2pt">
                <v:path arrowok="t"/>
                <o:lock v:ext="edit" grouping="t"/>
                <v:textbox>
                  <w:txbxContent>
                    <w:p w14:paraId="41760650" w14:textId="77777777" w:rsidR="002F71CE" w:rsidRPr="002F71CE" w:rsidRDefault="002F71CE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13 sept.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Présentation de l’Initiative 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des pêches commerciales intégrées du Nord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Toronto</w:t>
                      </w:r>
                    </w:p>
                    <w:p w14:paraId="67DCFF0E" w14:textId="64AA0B14" w:rsidR="002F71CE" w:rsidRPr="002F71CE" w:rsidRDefault="002F71CE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18</w:t>
                      </w:r>
                      <w:r w:rsidR="007E07B8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-</w:t>
                      </w:r>
                      <w:r w:rsidR="0000777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21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oct.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Présentation de l’Initiative 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des pêches commerciales intégrées du Nord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Iqaluit</w:t>
                      </w:r>
                      <w:r w:rsidRPr="002F71CE"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  <w:lang w:val="fr-CA"/>
                        </w:rPr>
                        <w:t xml:space="preserve">, </w:t>
                      </w:r>
                      <w:r w:rsidRPr="002F71CE"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Qikiqtarjuac, Pangnirtung, Pond Inlet</w:t>
                      </w:r>
                    </w:p>
                    <w:p w14:paraId="2431ADAE" w14:textId="0058A7B6" w:rsidR="002F71CE" w:rsidRPr="002F71CE" w:rsidRDefault="002F71CE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  <w:lang w:val="fr-CA"/>
                        </w:rPr>
                      </w:pP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18 oct.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Atelier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de l’Initiative 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des pêches commerciales intégrées du Pacifique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Kamloops</w:t>
                      </w:r>
                    </w:p>
                    <w:p w14:paraId="20E0ADC7" w14:textId="395A0ED5" w:rsidR="002F71CE" w:rsidRPr="002F71CE" w:rsidRDefault="002F71CE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19 oct.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Atelier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de la 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Programme autochtone de gestion des ressources aquatiques et océaniques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Kamloops</w:t>
                      </w:r>
                    </w:p>
                    <w:p w14:paraId="66775C4B" w14:textId="157C66B3" w:rsidR="002F71CE" w:rsidRPr="002F71CE" w:rsidRDefault="002F71CE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  <w:lang w:val="fr-CA"/>
                        </w:rPr>
                      </w:pP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25 oct.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Atelier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de l’Initiative 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des pêches commerciales intégrées du Pacifique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Nanaimo</w:t>
                      </w:r>
                    </w:p>
                    <w:p w14:paraId="0C1CA182" w14:textId="2890310F" w:rsidR="002F71CE" w:rsidRPr="002F71CE" w:rsidRDefault="002F71CE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26 oct.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Atelier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de la 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Programme autochtone de gestion des ressources aquatiques et océaniques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Nanaimo</w:t>
                      </w:r>
                    </w:p>
                    <w:p w14:paraId="416CC028" w14:textId="08ADA211" w:rsidR="002F71CE" w:rsidRPr="002F71CE" w:rsidRDefault="002F71CE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  <w:lang w:val="fr-CA"/>
                        </w:rPr>
                      </w:pP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6 nov.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Atelier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de l’Initiative 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des pêches commerciales intégrées de l’Atlantique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Moncton</w:t>
                      </w:r>
                    </w:p>
                    <w:p w14:paraId="0414A6C3" w14:textId="151FA901" w:rsidR="002F71CE" w:rsidRPr="002F71CE" w:rsidRDefault="002F71CE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7 nov.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Atelier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de la 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Programme autochtone de gestion des ressources aquatiques et océaniques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Moncton</w:t>
                      </w:r>
                    </w:p>
                    <w:p w14:paraId="274E2D5B" w14:textId="77777777" w:rsidR="002F71CE" w:rsidRPr="002F71CE" w:rsidRDefault="002F71CE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9 nov.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Présentation de l’Initiative 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des pêches commerciales intégrées du Nord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St. John’s</w:t>
                      </w:r>
                    </w:p>
                    <w:p w14:paraId="5A74741A" w14:textId="628C3CD6" w:rsidR="002F71CE" w:rsidRPr="002F71CE" w:rsidRDefault="002F71CE" w:rsidP="00007770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10 nov.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Atelier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de la 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Programme autochtone de gestion des ressources aquatiques et océaniques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St. John’s</w:t>
                      </w:r>
                    </w:p>
                    <w:p w14:paraId="28BA18AF" w14:textId="70483052" w:rsidR="001E0A50" w:rsidRDefault="0017458B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6</w:t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d</w:t>
                      </w:r>
                      <w:r w:rsidR="001E0A50"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é</w:t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c.</w:t>
                      </w:r>
                      <w:r w:rsidR="001E0A50" w:rsidRP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</w:t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ab/>
                        <w:t>Atelier</w:t>
                      </w:r>
                      <w:r w:rsidR="001E0A50"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de l’Initiative </w:t>
                      </w:r>
                      <w:r w:rsidR="001E0A50"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des pêches commerciales intégrées du Pacifique</w:t>
                      </w:r>
                      <w:r w:rsidR="001E0A50" w:rsidRPr="002F71CE">
                        <w:rPr>
                          <w:lang w:val="fr-CA"/>
                        </w:rPr>
                        <w:tab/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Vancouver</w:t>
                      </w:r>
                    </w:p>
                    <w:p w14:paraId="0651BCE2" w14:textId="7830B8C6" w:rsidR="001E0A50" w:rsidRDefault="0017458B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7</w:t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d</w:t>
                      </w:r>
                      <w:r w:rsidR="001E0A50"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é</w:t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c.</w:t>
                      </w:r>
                      <w:r w:rsidR="001E0A50" w:rsidRP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</w:t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ab/>
                        <w:t>Atelier</w:t>
                      </w:r>
                      <w:r w:rsidR="001E0A50"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de la </w:t>
                      </w:r>
                      <w:r w:rsidR="001E0A50"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Programme autochtone de gestion des ressources aquatiques et océaniques</w:t>
                      </w:r>
                      <w:r w:rsidR="001E0A50" w:rsidRPr="002F71CE">
                        <w:rPr>
                          <w:lang w:val="fr-CA"/>
                        </w:rPr>
                        <w:tab/>
                      </w:r>
                      <w:r w:rsidR="001E0A50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Vancouver</w:t>
                      </w:r>
                    </w:p>
                    <w:p w14:paraId="2A6ABAE9" w14:textId="3209B94A" w:rsidR="00991C27" w:rsidRDefault="00991C27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10 jan.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Présentation de </w:t>
                      </w:r>
                      <w:bookmarkStart w:id="1" w:name="_GoBack"/>
                      <w:bookmarkEnd w:id="1"/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la 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Programme autochtone de gestion des ressources aquatiques et océaniques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Yellowknife</w:t>
                      </w:r>
                    </w:p>
                    <w:p w14:paraId="5E75A4E6" w14:textId="3F7C45AC" w:rsidR="00991C27" w:rsidRDefault="00991C27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11 jan.</w:t>
                      </w:r>
                      <w:r w:rsidRPr="00991C27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Présentation de l’Initiative 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des pêches commerciales intégrées du Nord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Yellowknife</w:t>
                      </w:r>
                    </w:p>
                    <w:p w14:paraId="6A2BAB11" w14:textId="45399C46" w:rsidR="00991C27" w:rsidRPr="001E0A50" w:rsidRDefault="00991C27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  <w:t>13 jan.</w:t>
                      </w:r>
                      <w:r w:rsidRPr="00991C27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ab/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Présentation de l’Initiative </w:t>
                      </w:r>
                      <w:r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des pêches commerciales intégrées du Nord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Inuvik</w:t>
                      </w:r>
                    </w:p>
                    <w:p w14:paraId="3CE7AF6F" w14:textId="751E9142" w:rsidR="002F71CE" w:rsidRPr="002F71CE" w:rsidRDefault="00380792" w:rsidP="002F71CE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sz w:val="18"/>
                          <w:szCs w:val="18"/>
                          <w:lang w:val="fr-CA"/>
                        </w:rPr>
                      </w:pPr>
                      <w:r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25</w:t>
                      </w:r>
                      <w:r w:rsidR="002F71CE"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jan.</w:t>
                      </w:r>
                      <w:r w:rsidR="002F71CE" w:rsidRPr="002F71CE">
                        <w:rPr>
                          <w:lang w:val="fr-CA"/>
                        </w:rPr>
                        <w:tab/>
                      </w:r>
                      <w:r w:rsidR="002F71CE"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Séances plénières : </w:t>
                      </w:r>
                      <w:r w:rsidR="002F71CE"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pêches commerciales de l’Atlantique</w:t>
                      </w:r>
                      <w:r w:rsidR="002F71CE"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et</w:t>
                      </w:r>
                      <w:r w:rsidR="002F71CE"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 xml:space="preserve"> ressources aquatiques/océaniques</w:t>
                      </w:r>
                      <w:r w:rsidR="002F71CE" w:rsidRPr="002F71CE">
                        <w:rPr>
                          <w:lang w:val="fr-CA"/>
                        </w:rPr>
                        <w:tab/>
                      </w:r>
                      <w:r w:rsid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Moncton</w:t>
                      </w:r>
                    </w:p>
                    <w:p w14:paraId="45D37E57" w14:textId="6308E776" w:rsidR="002F71CE" w:rsidRPr="00380792" w:rsidRDefault="002F71CE" w:rsidP="00380792">
                      <w:pPr>
                        <w:pStyle w:val="NormalWeb"/>
                        <w:tabs>
                          <w:tab w:val="left" w:pos="1418"/>
                          <w:tab w:val="left" w:pos="9356"/>
                        </w:tabs>
                        <w:spacing w:before="0" w:beforeAutospacing="0" w:after="0" w:afterAutospacing="0"/>
                        <w:rPr>
                          <w:rFonts w:ascii="Arial" w:hAnsi="Arial" w:cs="Arial"/>
                          <w:color w:val="000000" w:themeColor="text1"/>
                          <w:kern w:val="24"/>
                          <w:sz w:val="18"/>
                          <w:szCs w:val="18"/>
                          <w:lang w:val="fr-CA"/>
                        </w:rPr>
                      </w:pPr>
                      <w:r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5 fév.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="0017458B"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Séances plénières : </w:t>
                      </w:r>
                      <w:r w:rsidR="0017458B"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 xml:space="preserve">pêches commerciales </w:t>
                      </w:r>
                      <w:r w:rsidR="0017458B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>du Pacifique</w:t>
                      </w:r>
                      <w:r w:rsidR="0017458B" w:rsidRPr="002F71CE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 xml:space="preserve"> et</w:t>
                      </w:r>
                      <w:r w:rsidR="0017458B" w:rsidRPr="002F71CE">
                        <w:rPr>
                          <w:rFonts w:ascii="Arial" w:hAnsi="Arial"/>
                          <w:color w:val="000000" w:themeColor="text1"/>
                          <w:sz w:val="18"/>
                          <w:lang w:val="fr-CA"/>
                        </w:rPr>
                        <w:t xml:space="preserve"> ressources aquatiques/océaniques</w:t>
                      </w:r>
                      <w:r w:rsidRPr="002F71CE">
                        <w:rPr>
                          <w:lang w:val="fr-CA"/>
                        </w:rPr>
                        <w:tab/>
                      </w:r>
                      <w:r w:rsidR="00380792">
                        <w:rPr>
                          <w:rFonts w:ascii="Arial" w:hAnsi="Arial"/>
                          <w:color w:val="000000" w:themeColor="text1"/>
                          <w:kern w:val="24"/>
                          <w:sz w:val="18"/>
                          <w:lang w:val="fr-CA"/>
                        </w:rPr>
                        <w:t>Vancouver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612DC2DD" w14:textId="6DDB6E50" w:rsidR="002F71CE" w:rsidRDefault="002F71CE"/>
    <w:p w14:paraId="339981DC" w14:textId="3E91ED21" w:rsidR="002F71CE" w:rsidRDefault="002F71CE"/>
    <w:p w14:paraId="2317AC24" w14:textId="77777777" w:rsidR="002F71CE" w:rsidRDefault="002F71CE"/>
    <w:p w14:paraId="5E33A509" w14:textId="22576EEA" w:rsidR="002F71CE" w:rsidRDefault="002F71CE"/>
    <w:p w14:paraId="7E4F40CD" w14:textId="5CCF035F" w:rsidR="002F71CE" w:rsidRDefault="002F71CE"/>
    <w:p w14:paraId="08C80A2E" w14:textId="6576A35F" w:rsidR="002B4987" w:rsidRDefault="00991C27"/>
    <w:sectPr w:rsidR="002B4987" w:rsidSect="009948B1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2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8B1"/>
    <w:rsid w:val="00007770"/>
    <w:rsid w:val="00047F97"/>
    <w:rsid w:val="00063B69"/>
    <w:rsid w:val="00070C2E"/>
    <w:rsid w:val="000850AE"/>
    <w:rsid w:val="000A074A"/>
    <w:rsid w:val="000D5278"/>
    <w:rsid w:val="000D79C0"/>
    <w:rsid w:val="00133FB8"/>
    <w:rsid w:val="00164B77"/>
    <w:rsid w:val="00167B30"/>
    <w:rsid w:val="0017458B"/>
    <w:rsid w:val="001A26F7"/>
    <w:rsid w:val="001A675A"/>
    <w:rsid w:val="001E0A50"/>
    <w:rsid w:val="001F34F8"/>
    <w:rsid w:val="0021364F"/>
    <w:rsid w:val="002C2AFC"/>
    <w:rsid w:val="002F71CE"/>
    <w:rsid w:val="00346C14"/>
    <w:rsid w:val="00376324"/>
    <w:rsid w:val="00380792"/>
    <w:rsid w:val="0039109E"/>
    <w:rsid w:val="003D49B9"/>
    <w:rsid w:val="003F4960"/>
    <w:rsid w:val="00421501"/>
    <w:rsid w:val="00434E97"/>
    <w:rsid w:val="00440907"/>
    <w:rsid w:val="00480BF9"/>
    <w:rsid w:val="00550C1C"/>
    <w:rsid w:val="00632A97"/>
    <w:rsid w:val="00762AC8"/>
    <w:rsid w:val="007E07B8"/>
    <w:rsid w:val="007E4C72"/>
    <w:rsid w:val="008A7663"/>
    <w:rsid w:val="008B12AC"/>
    <w:rsid w:val="008B5479"/>
    <w:rsid w:val="008E5A6E"/>
    <w:rsid w:val="00936342"/>
    <w:rsid w:val="00991C27"/>
    <w:rsid w:val="009948B1"/>
    <w:rsid w:val="009A324F"/>
    <w:rsid w:val="009D6D5F"/>
    <w:rsid w:val="009F71FF"/>
    <w:rsid w:val="00A15C20"/>
    <w:rsid w:val="00A45400"/>
    <w:rsid w:val="00A70C58"/>
    <w:rsid w:val="00AB276A"/>
    <w:rsid w:val="00AB7811"/>
    <w:rsid w:val="00AF13D6"/>
    <w:rsid w:val="00B202FD"/>
    <w:rsid w:val="00B24B9C"/>
    <w:rsid w:val="00B311C6"/>
    <w:rsid w:val="00B3304D"/>
    <w:rsid w:val="00B634BA"/>
    <w:rsid w:val="00BE00F3"/>
    <w:rsid w:val="00C45529"/>
    <w:rsid w:val="00C72686"/>
    <w:rsid w:val="00CA5239"/>
    <w:rsid w:val="00CB3DED"/>
    <w:rsid w:val="00CC1FE7"/>
    <w:rsid w:val="00D36977"/>
    <w:rsid w:val="00D51D85"/>
    <w:rsid w:val="00DB38CB"/>
    <w:rsid w:val="00DE7FD0"/>
    <w:rsid w:val="00E54E07"/>
    <w:rsid w:val="00EF7970"/>
    <w:rsid w:val="00F57355"/>
    <w:rsid w:val="00F92340"/>
    <w:rsid w:val="00FA77F0"/>
    <w:rsid w:val="00FB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E1C9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color w:val="000000"/>
        <w:sz w:val="24"/>
        <w:szCs w:val="24"/>
        <w:u w:color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E07"/>
    <w:rPr>
      <w:rFonts w:ascii="Arial" w:hAnsi="Arial" w:cstheme="minorBidi"/>
      <w:color w:val="auto"/>
      <w:sz w:val="22"/>
      <w:szCs w:val="22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B77"/>
    <w:pPr>
      <w:spacing w:after="240"/>
      <w:outlineLvl w:val="0"/>
    </w:pPr>
    <w:rPr>
      <w:b/>
      <w:caps/>
      <w:spacing w:val="5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C14"/>
    <w:pPr>
      <w:keepNext/>
      <w:keepLines/>
      <w:spacing w:after="12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B77"/>
    <w:pPr>
      <w:keepNext/>
      <w:keepLines/>
      <w:spacing w:after="12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B77"/>
    <w:rPr>
      <w:b/>
      <w:caps/>
      <w:spacing w:val="5"/>
      <w:sz w:val="40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440907"/>
    <w:rPr>
      <w:rFonts w:eastAsiaTheme="minorEastAsia"/>
      <w:sz w:val="18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0907"/>
    <w:rPr>
      <w:rFonts w:eastAsiaTheme="minorEastAsia"/>
      <w:sz w:val="18"/>
      <w:lang w:val="en-CA"/>
    </w:rPr>
  </w:style>
  <w:style w:type="character" w:styleId="FootnoteReference">
    <w:name w:val="footnote reference"/>
    <w:basedOn w:val="DefaultParagraphFont"/>
    <w:uiPriority w:val="99"/>
    <w:unhideWhenUsed/>
    <w:qFormat/>
    <w:rsid w:val="0039109E"/>
    <w:rPr>
      <w:rFonts w:ascii="Arial" w:hAnsi="Arial"/>
      <w:sz w:val="18"/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46C14"/>
    <w:rPr>
      <w:rFonts w:eastAsiaTheme="majorEastAsia" w:cstheme="majorBidi"/>
      <w:b/>
      <w:color w:val="000000" w:themeColor="text1"/>
      <w:sz w:val="24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164B77"/>
    <w:rPr>
      <w:rFonts w:eastAsiaTheme="majorEastAsia" w:cstheme="majorBidi"/>
      <w:b/>
      <w:color w:val="000000" w:themeColor="text1"/>
      <w:lang w:val="en-CA"/>
    </w:rPr>
  </w:style>
  <w:style w:type="paragraph" w:styleId="NoSpacing">
    <w:name w:val="No Spacing"/>
    <w:uiPriority w:val="1"/>
    <w:qFormat/>
    <w:rsid w:val="00070C2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Times New Roman"/>
      <w:bdr w:val="nil"/>
    </w:rPr>
  </w:style>
  <w:style w:type="paragraph" w:styleId="NormalWeb">
    <w:name w:val="Normal (Web)"/>
    <w:basedOn w:val="Normal"/>
    <w:uiPriority w:val="99"/>
    <w:unhideWhenUsed/>
    <w:rsid w:val="009948B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</Words>
  <Characters>10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2017-10-02T19:33:00Z</dcterms:created>
  <dcterms:modified xsi:type="dcterms:W3CDTF">2017-12-31T01:19:00Z</dcterms:modified>
</cp:coreProperties>
</file>